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0616" w14:textId="774A8FE6" w:rsidR="00AA2096" w:rsidRDefault="00106FD7" w:rsidP="005F3B66">
      <w:pPr>
        <w:rPr>
          <w:sz w:val="28"/>
          <w:szCs w:val="28"/>
          <w:lang w:val="de-DE"/>
        </w:rPr>
      </w:pPr>
      <w:bookmarkStart w:id="0" w:name="_Hlk156310815"/>
      <w:r w:rsidRPr="00106FD7">
        <w:rPr>
          <w:noProof/>
          <w:sz w:val="28"/>
          <w:szCs w:val="28"/>
          <w:lang w:val="de-DE"/>
        </w:rPr>
        <mc:AlternateContent>
          <mc:Choice Requires="wps">
            <w:drawing>
              <wp:anchor distT="45720" distB="45720" distL="114300" distR="114300" simplePos="0" relativeHeight="251659264" behindDoc="0" locked="0" layoutInCell="1" allowOverlap="1" wp14:anchorId="027F6DD5" wp14:editId="4B7DCAC4">
                <wp:simplePos x="0" y="0"/>
                <wp:positionH relativeFrom="column">
                  <wp:posOffset>328930</wp:posOffset>
                </wp:positionH>
                <wp:positionV relativeFrom="paragraph">
                  <wp:posOffset>0</wp:posOffset>
                </wp:positionV>
                <wp:extent cx="4829175" cy="36004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00450"/>
                        </a:xfrm>
                        <a:prstGeom prst="rect">
                          <a:avLst/>
                        </a:prstGeom>
                        <a:solidFill>
                          <a:srgbClr val="FFFFFF"/>
                        </a:solidFill>
                        <a:ln w="9525">
                          <a:noFill/>
                          <a:miter lim="800000"/>
                          <a:headEnd/>
                          <a:tailEnd/>
                        </a:ln>
                      </wps:spPr>
                      <wps:txbx>
                        <w:txbxContent>
                          <w:p w14:paraId="078030D6" w14:textId="12785F8A" w:rsidR="00106FD7" w:rsidRDefault="00106FD7" w:rsidP="00106FD7">
                            <w:pPr>
                              <w:jc w:val="center"/>
                            </w:pPr>
                            <w:r>
                              <w:rPr>
                                <w:noProof/>
                              </w:rPr>
                              <w:drawing>
                                <wp:inline distT="0" distB="0" distL="0" distR="0" wp14:anchorId="065E73FB" wp14:editId="38ED8F37">
                                  <wp:extent cx="4552950" cy="3415866"/>
                                  <wp:effectExtent l="0" t="0" r="0" b="0"/>
                                  <wp:docPr id="2623588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5172" cy="3417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F6DD5" id="_x0000_t202" coordsize="21600,21600" o:spt="202" path="m,l,21600r21600,l21600,xe">
                <v:stroke joinstyle="miter"/>
                <v:path gradientshapeok="t" o:connecttype="rect"/>
              </v:shapetype>
              <v:shape id="Textfeld 2" o:spid="_x0000_s1026" type="#_x0000_t202" style="position:absolute;margin-left:25.9pt;margin-top:0;width:380.25pt;height:2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zB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z5Ww1vV5wJin2/irP54s0lkwUz9cd+vBJQceiUXKkqSZ4cbz3IZYjiueU+JoHo+udNiY5&#10;uK+2BtlRkAJ2aaUOXqUZy/qSrxazRUK2EO8ncXQ6kEKN7kq+zOMaNRPp+GjrlBKENqNNlRh74idS&#10;MpIThmqgxMhTBfUjMYUwKpF+Dhkt4B/OelJhyf3vg0DFmflsie3VdD6Psk3OfHE9IwcvI9VlRFhJ&#10;UCUPnI3mNiSpRx4s3NJUGp34eqnkVCupK9F4+glRvpd+ynr5r5snAAAA//8DAFBLAwQUAAYACAAA&#10;ACEAafXmWNwAAAAHAQAADwAAAGRycy9kb3ducmV2LnhtbEyPQU+DQBCF7yb+h82YeDF2oVpoKUuj&#10;Jhqvrf0BA0yByM4Sdlvov3c86XHee3nvm3w3215daPSdYwPxIgJFXLm648bA8ev9cQ3KB+Qae8dk&#10;4EoedsXtTY5Z7Sbe0+UQGiUl7DM00IYwZFr7qiWLfuEGYvFObrQY5BwbXY84Sbnt9TKKEm2xY1lo&#10;caC3lqrvw9kaOH1OD6vNVH6EY7p/Tl6xS0t3Neb+bn7Zggo0h78w/OILOhTCVLoz1171BlaxkAcD&#10;8pC463j5BKoUOUkj0EWu//MXPwAAAP//AwBQSwECLQAUAAYACAAAACEAtoM4kv4AAADhAQAAEwAA&#10;AAAAAAAAAAAAAAAAAAAAW0NvbnRlbnRfVHlwZXNdLnhtbFBLAQItABQABgAIAAAAIQA4/SH/1gAA&#10;AJQBAAALAAAAAAAAAAAAAAAAAC8BAABfcmVscy8ucmVsc1BLAQItABQABgAIAAAAIQCCNIzBDwIA&#10;APcDAAAOAAAAAAAAAAAAAAAAAC4CAABkcnMvZTJvRG9jLnhtbFBLAQItABQABgAIAAAAIQBp9eZY&#10;3AAAAAcBAAAPAAAAAAAAAAAAAAAAAGkEAABkcnMvZG93bnJldi54bWxQSwUGAAAAAAQABADzAAAA&#10;cgUAAAAA&#10;" stroked="f">
                <v:textbox>
                  <w:txbxContent>
                    <w:p w14:paraId="078030D6" w14:textId="12785F8A" w:rsidR="00106FD7" w:rsidRDefault="00106FD7" w:rsidP="00106FD7">
                      <w:pPr>
                        <w:jc w:val="center"/>
                      </w:pPr>
                      <w:r>
                        <w:rPr>
                          <w:noProof/>
                        </w:rPr>
                        <w:drawing>
                          <wp:inline distT="0" distB="0" distL="0" distR="0" wp14:anchorId="065E73FB" wp14:editId="38ED8F37">
                            <wp:extent cx="4552950" cy="3415866"/>
                            <wp:effectExtent l="0" t="0" r="0" b="0"/>
                            <wp:docPr id="2623588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5172" cy="3417533"/>
                                    </a:xfrm>
                                    <a:prstGeom prst="rect">
                                      <a:avLst/>
                                    </a:prstGeom>
                                    <a:noFill/>
                                    <a:ln>
                                      <a:noFill/>
                                    </a:ln>
                                  </pic:spPr>
                                </pic:pic>
                              </a:graphicData>
                            </a:graphic>
                          </wp:inline>
                        </w:drawing>
                      </w:r>
                    </w:p>
                  </w:txbxContent>
                </v:textbox>
                <w10:wrap type="square"/>
              </v:shape>
            </w:pict>
          </mc:Fallback>
        </mc:AlternateContent>
      </w:r>
    </w:p>
    <w:p w14:paraId="2B9F7567" w14:textId="77777777" w:rsidR="00AA2096" w:rsidRDefault="00AA2096" w:rsidP="005F3B66">
      <w:pPr>
        <w:rPr>
          <w:sz w:val="28"/>
          <w:szCs w:val="28"/>
          <w:lang w:val="de-DE"/>
        </w:rPr>
      </w:pPr>
    </w:p>
    <w:p w14:paraId="2FC6E29C" w14:textId="77777777" w:rsidR="00106FD7" w:rsidRDefault="00106FD7" w:rsidP="005F3B66">
      <w:pPr>
        <w:rPr>
          <w:sz w:val="28"/>
          <w:szCs w:val="28"/>
          <w:lang w:val="de-DE"/>
        </w:rPr>
      </w:pPr>
    </w:p>
    <w:p w14:paraId="499728EC" w14:textId="77777777" w:rsidR="00106FD7" w:rsidRDefault="00106FD7" w:rsidP="005F3B66">
      <w:pPr>
        <w:rPr>
          <w:sz w:val="28"/>
          <w:szCs w:val="28"/>
          <w:lang w:val="de-DE"/>
        </w:rPr>
      </w:pPr>
    </w:p>
    <w:p w14:paraId="5D6BAC09" w14:textId="77777777" w:rsidR="00106FD7" w:rsidRDefault="00106FD7" w:rsidP="005F3B66">
      <w:pPr>
        <w:rPr>
          <w:sz w:val="28"/>
          <w:szCs w:val="28"/>
          <w:lang w:val="de-DE"/>
        </w:rPr>
      </w:pPr>
    </w:p>
    <w:p w14:paraId="3A28AA9D" w14:textId="77777777" w:rsidR="00106FD7" w:rsidRDefault="00106FD7" w:rsidP="005F3B66">
      <w:pPr>
        <w:rPr>
          <w:sz w:val="28"/>
          <w:szCs w:val="28"/>
          <w:lang w:val="de-DE"/>
        </w:rPr>
      </w:pPr>
    </w:p>
    <w:p w14:paraId="6484AC7E" w14:textId="77777777" w:rsidR="00106FD7" w:rsidRDefault="00106FD7" w:rsidP="005F3B66">
      <w:pPr>
        <w:rPr>
          <w:sz w:val="28"/>
          <w:szCs w:val="28"/>
          <w:lang w:val="de-DE"/>
        </w:rPr>
      </w:pPr>
    </w:p>
    <w:p w14:paraId="5FF303ED" w14:textId="77777777" w:rsidR="00106FD7" w:rsidRDefault="00106FD7" w:rsidP="005F3B66">
      <w:pPr>
        <w:rPr>
          <w:sz w:val="28"/>
          <w:szCs w:val="28"/>
          <w:lang w:val="de-DE"/>
        </w:rPr>
      </w:pPr>
    </w:p>
    <w:p w14:paraId="2AA83268" w14:textId="77777777" w:rsidR="00106FD7" w:rsidRDefault="00106FD7" w:rsidP="005F3B66">
      <w:pPr>
        <w:rPr>
          <w:sz w:val="28"/>
          <w:szCs w:val="28"/>
          <w:lang w:val="de-DE"/>
        </w:rPr>
      </w:pPr>
    </w:p>
    <w:p w14:paraId="22AA9FF1" w14:textId="77777777" w:rsidR="00106FD7" w:rsidRDefault="00106FD7" w:rsidP="005F3B66">
      <w:pPr>
        <w:rPr>
          <w:sz w:val="28"/>
          <w:szCs w:val="28"/>
          <w:lang w:val="de-DE"/>
        </w:rPr>
      </w:pPr>
    </w:p>
    <w:p w14:paraId="0BF898E8" w14:textId="77777777" w:rsidR="00106FD7" w:rsidRDefault="00106FD7" w:rsidP="005F3B66">
      <w:pPr>
        <w:rPr>
          <w:sz w:val="28"/>
          <w:szCs w:val="28"/>
          <w:lang w:val="de-DE"/>
        </w:rPr>
      </w:pPr>
    </w:p>
    <w:p w14:paraId="4D741D9A" w14:textId="77777777" w:rsidR="00106FD7" w:rsidRDefault="00106FD7" w:rsidP="005F3B66">
      <w:pPr>
        <w:rPr>
          <w:sz w:val="28"/>
          <w:szCs w:val="28"/>
          <w:lang w:val="de-DE"/>
        </w:rPr>
      </w:pPr>
    </w:p>
    <w:p w14:paraId="4EBB57E7" w14:textId="255F20A5" w:rsidR="005F3B66" w:rsidRPr="00AA2096" w:rsidRDefault="005F3B66" w:rsidP="005F3B66">
      <w:pPr>
        <w:rPr>
          <w:sz w:val="28"/>
          <w:szCs w:val="28"/>
          <w:lang w:val="de-DE"/>
        </w:rPr>
      </w:pPr>
      <w:r w:rsidRPr="00AA2096">
        <w:rPr>
          <w:sz w:val="28"/>
          <w:szCs w:val="28"/>
          <w:lang w:val="de-DE"/>
        </w:rPr>
        <w:t>Lust auf was Neues? Wir suchen genau DICH!</w:t>
      </w:r>
    </w:p>
    <w:p w14:paraId="04281349" w14:textId="77777777" w:rsidR="00EE1109" w:rsidRPr="00AA2096" w:rsidRDefault="005F3B66" w:rsidP="00EE1109">
      <w:pPr>
        <w:rPr>
          <w:sz w:val="28"/>
          <w:szCs w:val="28"/>
          <w:lang w:val="de-DE"/>
        </w:rPr>
      </w:pPr>
      <w:r w:rsidRPr="00AA2096">
        <w:rPr>
          <w:sz w:val="28"/>
          <w:szCs w:val="28"/>
          <w:lang w:val="de-DE"/>
        </w:rPr>
        <w:t>Wir sind eine moderne Apotheke mit abwechslungsreichem Alltag. Auf dich warten spannende Herausforderungen in der Patientenberatung wie zum Beispiel die Umsetzung der neuen pharmazeutischen Dienstleistung</w:t>
      </w:r>
      <w:r w:rsidR="00EE1109" w:rsidRPr="00AA2096">
        <w:rPr>
          <w:sz w:val="28"/>
          <w:szCs w:val="28"/>
          <w:lang w:val="de-DE"/>
        </w:rPr>
        <w:t>,</w:t>
      </w:r>
      <w:r w:rsidRPr="00AA2096">
        <w:rPr>
          <w:sz w:val="28"/>
          <w:szCs w:val="28"/>
          <w:lang w:val="de-DE"/>
        </w:rPr>
        <w:t xml:space="preserve"> dem Medikationsmanagement. Unterstützung bei der Rezeptbearbeitung und im Handverkauf bekommst du von unserem </w:t>
      </w:r>
      <w:r w:rsidR="00EE1109" w:rsidRPr="00AA2096">
        <w:rPr>
          <w:sz w:val="28"/>
          <w:szCs w:val="28"/>
          <w:lang w:val="de-DE"/>
        </w:rPr>
        <w:t>nagel</w:t>
      </w:r>
      <w:r w:rsidRPr="00AA2096">
        <w:rPr>
          <w:sz w:val="28"/>
          <w:szCs w:val="28"/>
          <w:lang w:val="de-DE"/>
        </w:rPr>
        <w:t>neuen Medikamentenautomat</w:t>
      </w:r>
      <w:r w:rsidR="00EE1109" w:rsidRPr="00AA2096">
        <w:rPr>
          <w:sz w:val="28"/>
          <w:szCs w:val="28"/>
          <w:lang w:val="de-DE"/>
        </w:rPr>
        <w:t>en</w:t>
      </w:r>
      <w:r w:rsidRPr="00AA2096">
        <w:rPr>
          <w:sz w:val="28"/>
          <w:szCs w:val="28"/>
          <w:lang w:val="de-DE"/>
        </w:rPr>
        <w:t xml:space="preserve">! Außerdem liegen deine Aufgabengebiete in Rezeptur, </w:t>
      </w:r>
      <w:proofErr w:type="spellStart"/>
      <w:r w:rsidRPr="00AA2096">
        <w:rPr>
          <w:sz w:val="28"/>
          <w:szCs w:val="28"/>
          <w:lang w:val="de-DE"/>
        </w:rPr>
        <w:t>Sterilabteilung</w:t>
      </w:r>
      <w:proofErr w:type="spellEnd"/>
      <w:r w:rsidRPr="00AA2096">
        <w:rPr>
          <w:sz w:val="28"/>
          <w:szCs w:val="28"/>
          <w:lang w:val="de-DE"/>
        </w:rPr>
        <w:t xml:space="preserve"> und Heimversorgung.</w:t>
      </w:r>
    </w:p>
    <w:p w14:paraId="10788D3F" w14:textId="77777777" w:rsidR="00EE1109" w:rsidRPr="00AA2096" w:rsidRDefault="00EE1109" w:rsidP="00EE1109">
      <w:pPr>
        <w:rPr>
          <w:sz w:val="28"/>
          <w:szCs w:val="28"/>
          <w:lang w:val="de-DE"/>
        </w:rPr>
      </w:pPr>
      <w:r w:rsidRPr="00AA2096">
        <w:rPr>
          <w:sz w:val="28"/>
          <w:szCs w:val="28"/>
          <w:lang w:val="de-DE"/>
        </w:rPr>
        <w:t>Bei uns erwartet dich nicht nur eine geregelte, familienfreundliche Arbeitszeit in Voll- oder Teilzeit, sondern auch ein Arbeitsplatz, der so vielseitig ist wie du selbst. Du kannst dich auf umfangreiche Fortbildungsmöglichkeiten freuen und natürlich auf eine Top-Bezahlung!</w:t>
      </w:r>
    </w:p>
    <w:p w14:paraId="7BCF666D" w14:textId="77777777" w:rsidR="00EE1109" w:rsidRPr="00AA2096" w:rsidRDefault="00EE1109" w:rsidP="00EE1109">
      <w:pPr>
        <w:rPr>
          <w:sz w:val="28"/>
          <w:szCs w:val="28"/>
          <w:lang w:val="de-DE"/>
        </w:rPr>
      </w:pPr>
      <w:r w:rsidRPr="00AA2096">
        <w:rPr>
          <w:sz w:val="28"/>
          <w:szCs w:val="28"/>
          <w:lang w:val="de-DE"/>
        </w:rPr>
        <w:t xml:space="preserve">Wenn du Schokolade, Teamgeist und eine extra Portion Begeisterung für die Patientenbetreuung im Gepäck hast, dann zögere nicht länger! Wir können es kaum erwarten, dich in unserem engagierten Team willkommen zu heißen. Dein neues Abenteuer in der Welt der Apotheke startet hier – bewirb dich jetzt! </w:t>
      </w:r>
      <w:r w:rsidRPr="00AA2096">
        <w:rPr>
          <w:rFonts w:ascii="Segoe UI Symbol" w:hAnsi="Segoe UI Symbol" w:cs="Segoe UI Symbol"/>
          <w:sz w:val="28"/>
          <w:szCs w:val="28"/>
          <w:lang w:val="de-DE"/>
        </w:rPr>
        <w:t>🚀✨</w:t>
      </w:r>
    </w:p>
    <w:bookmarkEnd w:id="0"/>
    <w:p w14:paraId="5E995ACF" w14:textId="77777777" w:rsidR="00770626" w:rsidRPr="005F3B66" w:rsidRDefault="00770626" w:rsidP="00770626">
      <w:pPr>
        <w:rPr>
          <w:lang w:val="de-DE"/>
        </w:rPr>
      </w:pPr>
    </w:p>
    <w:sectPr w:rsidR="00770626" w:rsidRPr="005F3B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3F9"/>
    <w:rsid w:val="00106FD7"/>
    <w:rsid w:val="001913EB"/>
    <w:rsid w:val="00196374"/>
    <w:rsid w:val="005F3B66"/>
    <w:rsid w:val="006A1D22"/>
    <w:rsid w:val="00770626"/>
    <w:rsid w:val="007D75E4"/>
    <w:rsid w:val="008B62E8"/>
    <w:rsid w:val="00AA2096"/>
    <w:rsid w:val="00B83758"/>
    <w:rsid w:val="00BA7191"/>
    <w:rsid w:val="00C9582E"/>
    <w:rsid w:val="00EE1109"/>
    <w:rsid w:val="00F01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C282A"/>
  <w15:chartTrackingRefBased/>
  <w15:docId w15:val="{87129991-910E-4C56-AB98-C23B7238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926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dc:creator>
  <cp:keywords/>
  <dc:description/>
  <cp:lastModifiedBy>DBR5@APO82705.LOCAL</cp:lastModifiedBy>
  <cp:revision>4</cp:revision>
  <dcterms:created xsi:type="dcterms:W3CDTF">2024-01-18T16:28:00Z</dcterms:created>
  <dcterms:modified xsi:type="dcterms:W3CDTF">2024-01-19T13:40:00Z</dcterms:modified>
</cp:coreProperties>
</file>